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0C" w:rsidRPr="009419F6" w:rsidRDefault="007671CE" w:rsidP="009419F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9F6" w:rsidRDefault="009419F6" w:rsidP="009419F6">
      <w:pPr>
        <w:pStyle w:val="a6"/>
        <w:rPr>
          <w:rFonts w:ascii="Times New Roman" w:hAnsi="Times New Roman"/>
          <w:b/>
          <w:sz w:val="32"/>
          <w:szCs w:val="32"/>
          <w:lang w:eastAsia="ru-RU"/>
        </w:rPr>
      </w:pPr>
    </w:p>
    <w:p w:rsidR="009419F6" w:rsidRPr="009419F6" w:rsidRDefault="009419F6" w:rsidP="009419F6">
      <w:pPr>
        <w:pStyle w:val="a6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Петербуржцев</w:t>
      </w:r>
      <w:r w:rsidRPr="009419F6">
        <w:rPr>
          <w:rFonts w:ascii="Times New Roman" w:hAnsi="Times New Roman"/>
          <w:b/>
          <w:sz w:val="32"/>
          <w:szCs w:val="32"/>
          <w:lang w:eastAsia="ru-RU"/>
        </w:rPr>
        <w:t xml:space="preserve"> проконсультируют об изменениях в земельном законодательстве</w:t>
      </w:r>
    </w:p>
    <w:p w:rsidR="009419F6" w:rsidRPr="009419F6" w:rsidRDefault="009419F6" w:rsidP="009419F6">
      <w:pPr>
        <w:spacing w:before="6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F6">
        <w:rPr>
          <w:rFonts w:ascii="Times New Roman" w:eastAsia="Times New Roman" w:hAnsi="Times New Roman" w:cs="Times New Roman"/>
          <w:sz w:val="28"/>
          <w:szCs w:val="28"/>
          <w:lang w:eastAsia="ru-RU"/>
        </w:rPr>
        <w:t>17 октября 2019 года в Кадастровой палате по Санкт-Петербургу пройдет горячая линия на тему «Изменения в земельном законодательстве».</w:t>
      </w:r>
    </w:p>
    <w:p w:rsidR="009419F6" w:rsidRPr="009419F6" w:rsidRDefault="009419F6" w:rsidP="009419F6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коснутся последних изменений в земельном законодательстве, в частности о законах «О государственной регистрации недвижимости» и</w:t>
      </w:r>
      <w:r w:rsidR="0049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кадастровой </w:t>
      </w:r>
      <w:bookmarkStart w:id="0" w:name="_GoBack"/>
      <w:bookmarkEnd w:id="0"/>
      <w:r w:rsidR="00493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деятельности».</w:t>
      </w:r>
    </w:p>
    <w:p w:rsidR="009419F6" w:rsidRPr="009419F6" w:rsidRDefault="009419F6" w:rsidP="009419F6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с 16 сентября 2019 года в силу вступили изменения в земельном законодательстве, благодаря которому Россияне могут узаконить земли, используемые более 15 лет.</w:t>
      </w:r>
    </w:p>
    <w:p w:rsidR="009419F6" w:rsidRPr="009419F6" w:rsidRDefault="009419F6" w:rsidP="009419F6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петербуржцы смогут узнать, о порядке предоставления заявления для внесения сведений о земельных участках в ЕГРН и процедуре изменения вида разрешенного использования садовых земельных участков.</w:t>
      </w:r>
    </w:p>
    <w:p w:rsidR="009419F6" w:rsidRPr="009419F6" w:rsidRDefault="009419F6" w:rsidP="009419F6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ваши вопросы ответит эксперт Кадастровой палаты по Санкт-Петербургу Татьяна Смирнова.</w:t>
      </w:r>
    </w:p>
    <w:p w:rsidR="009419F6" w:rsidRPr="009419F6" w:rsidRDefault="009419F6" w:rsidP="009419F6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 интересующие вопросы можно будет 17 октября с 10:00 до 13:00 по телефону «горячей линии»: 8 (812) 577-18-00.</w:t>
      </w:r>
    </w:p>
    <w:p w:rsidR="00154573" w:rsidRDefault="00154573" w:rsidP="009419F6">
      <w:pPr>
        <w:pStyle w:val="a7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</w:p>
    <w:p w:rsidR="009419F6" w:rsidRDefault="009419F6" w:rsidP="009419F6">
      <w:pPr>
        <w:pStyle w:val="a7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</w:p>
    <w:p w:rsidR="009419F6" w:rsidRDefault="009419F6" w:rsidP="009419F6">
      <w:pPr>
        <w:pStyle w:val="a7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</w:p>
    <w:p w:rsidR="009419F6" w:rsidRPr="00C26317" w:rsidRDefault="009419F6" w:rsidP="009419F6">
      <w:pPr>
        <w:pStyle w:val="a7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</w:p>
    <w:p w:rsidR="002D0349" w:rsidRPr="002D0349" w:rsidRDefault="009419F6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Кадасровая палата по Санкт-Петербургу</w:t>
      </w:r>
    </w:p>
    <w:p w:rsidR="002D0349" w:rsidRPr="002D0349" w:rsidRDefault="009419F6" w:rsidP="0016474B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Тел. +7 812 630-20-74</w:t>
      </w:r>
    </w:p>
    <w:p w:rsidR="002D0349" w:rsidRPr="002D0349" w:rsidRDefault="001E1AC5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5" w:history="1"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press</w:t>
        </w:r>
        <w:r w:rsidR="002D0349" w:rsidRPr="002D0349">
          <w:rPr>
            <w:rStyle w:val="a5"/>
            <w:rFonts w:ascii="Segoe UI" w:hAnsi="Segoe UI" w:cs="Segoe UI"/>
            <w:sz w:val="20"/>
          </w:rPr>
          <w:t>@</w:t>
        </w:r>
        <w:r w:rsidR="009419F6">
          <w:rPr>
            <w:rStyle w:val="a5"/>
            <w:rFonts w:ascii="Segoe UI" w:hAnsi="Segoe UI" w:cs="Segoe UI"/>
            <w:sz w:val="20"/>
          </w:rPr>
          <w:t>78.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kadastr</w:t>
        </w:r>
        <w:proofErr w:type="spellEnd"/>
        <w:r w:rsidR="002D0349" w:rsidRPr="002D0349">
          <w:rPr>
            <w:rStyle w:val="a5"/>
            <w:rFonts w:ascii="Segoe UI" w:hAnsi="Segoe UI" w:cs="Segoe UI"/>
            <w:sz w:val="20"/>
          </w:rPr>
          <w:t>.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sectPr w:rsidR="002D0349" w:rsidRPr="002D0349" w:rsidSect="001E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71CE"/>
    <w:rsid w:val="00052C0C"/>
    <w:rsid w:val="00063F4F"/>
    <w:rsid w:val="00136AC6"/>
    <w:rsid w:val="00154573"/>
    <w:rsid w:val="0016474B"/>
    <w:rsid w:val="00192F71"/>
    <w:rsid w:val="001E1AC5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493E2B"/>
    <w:rsid w:val="00641686"/>
    <w:rsid w:val="00680FE4"/>
    <w:rsid w:val="007671CE"/>
    <w:rsid w:val="008E109D"/>
    <w:rsid w:val="00904919"/>
    <w:rsid w:val="009124C9"/>
    <w:rsid w:val="009419F6"/>
    <w:rsid w:val="00957EB9"/>
    <w:rsid w:val="009E5CEE"/>
    <w:rsid w:val="00AF0590"/>
    <w:rsid w:val="00BB4C3D"/>
    <w:rsid w:val="00BC0856"/>
    <w:rsid w:val="00C613BF"/>
    <w:rsid w:val="00CD2DA2"/>
    <w:rsid w:val="00DA66D0"/>
    <w:rsid w:val="00E32699"/>
    <w:rsid w:val="00E95F7A"/>
    <w:rsid w:val="00EC4ECA"/>
    <w:rsid w:val="00ED08D3"/>
    <w:rsid w:val="00ED77F7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C5"/>
  </w:style>
  <w:style w:type="paragraph" w:styleId="1">
    <w:name w:val="heading 1"/>
    <w:basedOn w:val="a"/>
    <w:link w:val="10"/>
    <w:uiPriority w:val="9"/>
    <w:qFormat/>
    <w:rsid w:val="00941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41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paragraph">
    <w:name w:val="_article_paragraph"/>
    <w:basedOn w:val="a"/>
    <w:rsid w:val="0094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1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41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paragraph">
    <w:name w:val="_article_paragraph"/>
    <w:basedOn w:val="a"/>
    <w:rsid w:val="0094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1</cp:lastModifiedBy>
  <cp:revision>2</cp:revision>
  <cp:lastPrinted>2019-10-14T07:07:00Z</cp:lastPrinted>
  <dcterms:created xsi:type="dcterms:W3CDTF">2019-10-15T13:07:00Z</dcterms:created>
  <dcterms:modified xsi:type="dcterms:W3CDTF">2019-10-15T13:07:00Z</dcterms:modified>
</cp:coreProperties>
</file>